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5D84" w:rsidRPr="003B2F12" w:rsidRDefault="00235D84" w:rsidP="00D86458">
      <w:pPr>
        <w:spacing w:after="0"/>
        <w:rPr>
          <w:rFonts w:ascii="Arial" w:hAnsi="Arial" w:cs="Arial"/>
          <w:bCs/>
          <w:color w:val="000000"/>
          <w:sz w:val="24"/>
          <w:szCs w:val="24"/>
        </w:rPr>
      </w:pPr>
      <w:r w:rsidRPr="00C23EE4">
        <w:rPr>
          <w:rFonts w:ascii="Arial" w:eastAsia="Times New Roman" w:hAnsi="Arial" w:cs="Arial"/>
          <w:bCs/>
          <w:color w:val="000000"/>
          <w:sz w:val="24"/>
          <w:szCs w:val="24"/>
        </w:rPr>
        <w:t>TRƯỜNG CĐ LÝ TỰ TRỌNG TP.HCM</w:t>
      </w:r>
      <w:r w:rsidRPr="00C23EE4">
        <w:rPr>
          <w:rFonts w:ascii="Arial" w:eastAsia="Times New Roman" w:hAnsi="Arial" w:cs="Arial"/>
          <w:bCs/>
          <w:color w:val="000000"/>
          <w:sz w:val="24"/>
          <w:szCs w:val="24"/>
        </w:rPr>
        <w:tab/>
        <w:t xml:space="preserve">     </w:t>
      </w:r>
      <w:r w:rsidRPr="003B2F12">
        <w:rPr>
          <w:rFonts w:ascii="Arial" w:hAnsi="Arial" w:cs="Arial"/>
          <w:bCs/>
          <w:color w:val="000000"/>
          <w:sz w:val="24"/>
          <w:szCs w:val="24"/>
        </w:rPr>
        <w:t>CỘNG HÒA XÃ HỘI CHỦ NGHĨA VIỆT NAM</w:t>
      </w:r>
    </w:p>
    <w:p w:rsidR="00235D84" w:rsidRPr="00C23EE4" w:rsidRDefault="00235D84" w:rsidP="00D86458">
      <w:pPr>
        <w:spacing w:after="0" w:line="240" w:lineRule="auto"/>
        <w:rPr>
          <w:rFonts w:ascii="Arial" w:eastAsia="Times New Roman" w:hAnsi="Arial" w:cs="Arial"/>
          <w:bCs/>
          <w:color w:val="000000"/>
          <w:sz w:val="24"/>
          <w:szCs w:val="24"/>
        </w:rPr>
      </w:pPr>
      <w:r w:rsidRPr="003B2F12">
        <w:rPr>
          <w:rFonts w:ascii="Arial" w:eastAsia="Times New Roman" w:hAnsi="Arial" w:cs="Arial"/>
          <w:bCs/>
          <w:color w:val="000000"/>
          <w:sz w:val="24"/>
          <w:szCs w:val="24"/>
        </w:rPr>
        <w:t>KHOA CÔNG NGHỆ CƠ KHÍ</w:t>
      </w:r>
      <w:r w:rsidRPr="003B2F12">
        <w:rPr>
          <w:rFonts w:ascii="Arial" w:eastAsia="Times New Roman" w:hAnsi="Arial" w:cs="Arial"/>
          <w:bCs/>
          <w:color w:val="000000"/>
          <w:sz w:val="24"/>
          <w:szCs w:val="24"/>
        </w:rPr>
        <w:tab/>
      </w:r>
      <w:r w:rsidRPr="003B2F12">
        <w:rPr>
          <w:rFonts w:ascii="Arial" w:eastAsia="Times New Roman" w:hAnsi="Arial" w:cs="Arial"/>
          <w:bCs/>
          <w:color w:val="000000"/>
          <w:sz w:val="24"/>
          <w:szCs w:val="24"/>
        </w:rPr>
        <w:tab/>
      </w:r>
      <w:r w:rsidRPr="003B2F12">
        <w:rPr>
          <w:rFonts w:ascii="Arial" w:eastAsia="Times New Roman" w:hAnsi="Arial" w:cs="Arial"/>
          <w:bCs/>
          <w:color w:val="000000"/>
          <w:sz w:val="24"/>
          <w:szCs w:val="24"/>
        </w:rPr>
        <w:tab/>
        <w:t xml:space="preserve">       </w:t>
      </w:r>
      <w:r w:rsidRPr="003B2F12">
        <w:rPr>
          <w:rFonts w:ascii="Arial" w:hAnsi="Arial" w:cs="Arial"/>
          <w:bCs/>
          <w:color w:val="000000"/>
          <w:sz w:val="24"/>
          <w:szCs w:val="24"/>
        </w:rPr>
        <w:t>Độc lập - Tự do - Hạnh phúc</w:t>
      </w:r>
    </w:p>
    <w:p w:rsidR="00235D84" w:rsidRPr="00C23EE4" w:rsidRDefault="00235D84" w:rsidP="00235D84">
      <w:pPr>
        <w:spacing w:after="0" w:line="240" w:lineRule="auto"/>
        <w:rPr>
          <w:rFonts w:ascii="Arial" w:eastAsia="Times New Roman" w:hAnsi="Arial" w:cs="Arial"/>
          <w:bCs/>
          <w:color w:val="000000"/>
          <w:sz w:val="24"/>
          <w:szCs w:val="24"/>
        </w:rPr>
      </w:pPr>
      <w:r w:rsidRPr="00C23EE4">
        <w:rPr>
          <w:rFonts w:ascii="Arial" w:hAnsi="Arial" w:cs="Arial"/>
          <w:b/>
          <w:bCs/>
          <w:color w:val="000000"/>
          <w:sz w:val="24"/>
          <w:szCs w:val="24"/>
        </w:rPr>
        <w:t xml:space="preserve">             ...................</w:t>
      </w:r>
      <w:r w:rsidRPr="00C23EE4">
        <w:rPr>
          <w:rFonts w:ascii="Arial" w:hAnsi="Arial" w:cs="Arial"/>
          <w:b/>
          <w:bCs/>
          <w:color w:val="000000"/>
          <w:sz w:val="24"/>
          <w:szCs w:val="24"/>
        </w:rPr>
        <w:tab/>
      </w:r>
      <w:r w:rsidRPr="00C23EE4">
        <w:rPr>
          <w:rFonts w:ascii="Arial" w:hAnsi="Arial" w:cs="Arial"/>
          <w:b/>
          <w:bCs/>
          <w:color w:val="000000"/>
          <w:sz w:val="24"/>
          <w:szCs w:val="24"/>
        </w:rPr>
        <w:tab/>
      </w:r>
      <w:r w:rsidRPr="00C23EE4">
        <w:rPr>
          <w:rFonts w:ascii="Arial" w:hAnsi="Arial" w:cs="Arial"/>
          <w:b/>
          <w:bCs/>
          <w:color w:val="000000"/>
          <w:sz w:val="24"/>
          <w:szCs w:val="24"/>
        </w:rPr>
        <w:tab/>
      </w:r>
      <w:r w:rsidRPr="00C23EE4">
        <w:rPr>
          <w:rFonts w:ascii="Arial" w:hAnsi="Arial" w:cs="Arial"/>
          <w:b/>
          <w:bCs/>
          <w:color w:val="000000"/>
          <w:sz w:val="24"/>
          <w:szCs w:val="24"/>
        </w:rPr>
        <w:tab/>
      </w:r>
      <w:r w:rsidRPr="00C23EE4">
        <w:rPr>
          <w:rFonts w:ascii="Arial" w:hAnsi="Arial" w:cs="Arial"/>
          <w:b/>
          <w:bCs/>
          <w:color w:val="000000"/>
          <w:sz w:val="24"/>
          <w:szCs w:val="24"/>
        </w:rPr>
        <w:tab/>
      </w:r>
      <w:r w:rsidRPr="00C23EE4">
        <w:rPr>
          <w:rFonts w:ascii="Arial" w:hAnsi="Arial" w:cs="Arial"/>
          <w:b/>
          <w:bCs/>
          <w:color w:val="000000"/>
          <w:sz w:val="24"/>
          <w:szCs w:val="24"/>
        </w:rPr>
        <w:tab/>
      </w:r>
      <w:r w:rsidRPr="00C23EE4">
        <w:rPr>
          <w:rFonts w:ascii="Arial" w:hAnsi="Arial" w:cs="Arial"/>
          <w:b/>
          <w:bCs/>
          <w:color w:val="000000"/>
          <w:sz w:val="24"/>
          <w:szCs w:val="24"/>
        </w:rPr>
        <w:tab/>
        <w:t>...................</w:t>
      </w:r>
    </w:p>
    <w:p w:rsidR="00235D84" w:rsidRPr="00C23EE4" w:rsidRDefault="00235D84" w:rsidP="00235D84">
      <w:pPr>
        <w:spacing w:after="0" w:line="240" w:lineRule="auto"/>
        <w:jc w:val="center"/>
        <w:rPr>
          <w:rFonts w:ascii="Arial" w:eastAsia="Times New Roman" w:hAnsi="Arial" w:cs="Arial"/>
          <w:b/>
          <w:bCs/>
          <w:color w:val="000000"/>
          <w:sz w:val="24"/>
          <w:szCs w:val="24"/>
        </w:rPr>
      </w:pPr>
    </w:p>
    <w:p w:rsidR="00235D84" w:rsidRPr="00C23EE4" w:rsidRDefault="00235D84" w:rsidP="00235D84">
      <w:pPr>
        <w:widowControl w:val="0"/>
        <w:spacing w:beforeLines="50" w:before="120" w:afterLines="50" w:after="120"/>
        <w:jc w:val="right"/>
        <w:rPr>
          <w:rFonts w:ascii="Arial" w:hAnsi="Arial" w:cs="Arial"/>
          <w:i/>
          <w:iCs/>
          <w:color w:val="000000"/>
          <w:kern w:val="2"/>
          <w:sz w:val="24"/>
          <w:szCs w:val="24"/>
          <w:lang w:eastAsia="zh-CN"/>
        </w:rPr>
      </w:pPr>
      <w:r w:rsidRPr="00C23EE4">
        <w:rPr>
          <w:rFonts w:ascii="Arial" w:hAnsi="Arial" w:cs="Arial"/>
          <w:i/>
          <w:iCs/>
          <w:color w:val="000000"/>
          <w:sz w:val="24"/>
          <w:szCs w:val="24"/>
        </w:rPr>
        <w:t xml:space="preserve"> TP.HCM, ngày </w:t>
      </w:r>
      <w:proofErr w:type="gramStart"/>
      <w:r w:rsidRPr="00C23EE4">
        <w:rPr>
          <w:rFonts w:ascii="Arial" w:hAnsi="Arial" w:cs="Arial"/>
          <w:i/>
          <w:iCs/>
          <w:color w:val="000000"/>
          <w:sz w:val="24"/>
          <w:szCs w:val="24"/>
        </w:rPr>
        <w:t>10  tháng</w:t>
      </w:r>
      <w:proofErr w:type="gramEnd"/>
      <w:r w:rsidRPr="00C23EE4">
        <w:rPr>
          <w:rFonts w:ascii="Arial" w:hAnsi="Arial" w:cs="Arial"/>
          <w:i/>
          <w:iCs/>
          <w:color w:val="000000"/>
          <w:sz w:val="24"/>
          <w:szCs w:val="24"/>
        </w:rPr>
        <w:t xml:space="preserve"> 07 năm 2018</w:t>
      </w:r>
    </w:p>
    <w:p w:rsidR="00235D84" w:rsidRPr="008B1C71" w:rsidRDefault="00235D84" w:rsidP="00235D84">
      <w:pPr>
        <w:spacing w:after="0" w:line="240" w:lineRule="auto"/>
        <w:jc w:val="center"/>
        <w:rPr>
          <w:rFonts w:ascii="Times New Roman" w:eastAsia="Times New Roman" w:hAnsi="Times New Roman" w:cs="Times New Roman"/>
          <w:b/>
          <w:bCs/>
          <w:color w:val="000000"/>
          <w:sz w:val="24"/>
          <w:szCs w:val="24"/>
        </w:rPr>
      </w:pPr>
    </w:p>
    <w:p w:rsidR="00235D84" w:rsidRPr="00C23EE4" w:rsidRDefault="00235D84" w:rsidP="00235D84">
      <w:pPr>
        <w:spacing w:after="0" w:line="240" w:lineRule="auto"/>
        <w:jc w:val="center"/>
        <w:rPr>
          <w:rFonts w:ascii="Arial" w:eastAsia="Times New Roman" w:hAnsi="Arial" w:cs="Arial"/>
          <w:b/>
          <w:bCs/>
          <w:color w:val="000000"/>
          <w:sz w:val="36"/>
          <w:szCs w:val="36"/>
        </w:rPr>
      </w:pPr>
      <w:r w:rsidRPr="00C23EE4">
        <w:rPr>
          <w:rFonts w:ascii="Arial" w:eastAsia="Times New Roman" w:hAnsi="Arial" w:cs="Arial"/>
          <w:b/>
          <w:bCs/>
          <w:color w:val="000000"/>
          <w:sz w:val="36"/>
          <w:szCs w:val="36"/>
        </w:rPr>
        <w:t>BÀI THU HOẠCH</w:t>
      </w:r>
    </w:p>
    <w:p w:rsidR="00235D84" w:rsidRPr="00C23EE4" w:rsidRDefault="00235D84" w:rsidP="00235D84">
      <w:pPr>
        <w:spacing w:after="0" w:line="240" w:lineRule="auto"/>
        <w:rPr>
          <w:rFonts w:ascii="Arial" w:eastAsia="Times New Roman" w:hAnsi="Arial" w:cs="Arial"/>
          <w:bCs/>
          <w:color w:val="000000"/>
          <w:sz w:val="20"/>
          <w:szCs w:val="20"/>
        </w:rPr>
      </w:pPr>
    </w:p>
    <w:p w:rsidR="00235D84" w:rsidRPr="00C23EE4" w:rsidRDefault="00235D84" w:rsidP="00235D84">
      <w:pPr>
        <w:spacing w:after="0" w:line="240" w:lineRule="auto"/>
        <w:rPr>
          <w:rFonts w:ascii="Arial" w:eastAsia="Times New Roman" w:hAnsi="Arial" w:cs="Arial"/>
          <w:bCs/>
          <w:color w:val="000000"/>
          <w:sz w:val="20"/>
          <w:szCs w:val="20"/>
        </w:rPr>
      </w:pPr>
    </w:p>
    <w:p w:rsidR="00DB59C3" w:rsidRPr="00F057DF" w:rsidRDefault="00235D84" w:rsidP="00DB59C3">
      <w:pPr>
        <w:widowControl w:val="0"/>
        <w:spacing w:beforeLines="50" w:before="120" w:afterLines="50" w:after="120"/>
        <w:ind w:left="720" w:firstLine="720"/>
        <w:rPr>
          <w:rFonts w:ascii="Arial" w:hAnsi="Arial" w:cs="Arial"/>
          <w:iCs/>
          <w:color w:val="000000"/>
          <w:kern w:val="2"/>
          <w:sz w:val="24"/>
          <w:szCs w:val="24"/>
          <w:lang w:eastAsia="zh-CN"/>
        </w:rPr>
      </w:pPr>
      <w:r w:rsidRPr="00C23EE4">
        <w:rPr>
          <w:rFonts w:ascii="Arial" w:eastAsia="Times New Roman" w:hAnsi="Arial" w:cs="Arial"/>
          <w:bCs/>
          <w:color w:val="000000"/>
          <w:sz w:val="26"/>
          <w:szCs w:val="26"/>
        </w:rPr>
        <w:t>Họ tên GV</w:t>
      </w:r>
      <w:r w:rsidR="007F3650">
        <w:rPr>
          <w:rFonts w:ascii="Arial" w:eastAsia="Times New Roman" w:hAnsi="Arial" w:cs="Arial"/>
          <w:bCs/>
          <w:color w:val="000000"/>
          <w:sz w:val="26"/>
          <w:szCs w:val="26"/>
        </w:rPr>
        <w:t xml:space="preserve">: </w:t>
      </w:r>
    </w:p>
    <w:p w:rsidR="00235D84" w:rsidRPr="00C23EE4" w:rsidRDefault="00235D84" w:rsidP="00235D84">
      <w:pPr>
        <w:spacing w:after="0" w:line="312" w:lineRule="auto"/>
        <w:ind w:left="720" w:firstLine="720"/>
        <w:rPr>
          <w:rFonts w:ascii="Arial" w:eastAsia="Times New Roman" w:hAnsi="Arial" w:cs="Arial"/>
          <w:bCs/>
          <w:color w:val="000000"/>
          <w:sz w:val="26"/>
          <w:szCs w:val="26"/>
        </w:rPr>
      </w:pPr>
      <w:r w:rsidRPr="00C23EE4">
        <w:rPr>
          <w:rFonts w:ascii="Arial" w:eastAsia="Times New Roman" w:hAnsi="Arial" w:cs="Arial"/>
          <w:bCs/>
          <w:color w:val="000000"/>
          <w:sz w:val="26"/>
          <w:szCs w:val="26"/>
        </w:rPr>
        <w:t>Đơn vị: Khoa Công Nghệ Cơ Khí</w:t>
      </w:r>
    </w:p>
    <w:p w:rsidR="00235D84" w:rsidRPr="00C23EE4" w:rsidRDefault="00235D84" w:rsidP="00235D84">
      <w:pPr>
        <w:spacing w:after="0" w:line="312" w:lineRule="auto"/>
        <w:ind w:left="720" w:firstLine="720"/>
        <w:rPr>
          <w:rFonts w:ascii="Arial" w:eastAsia="Times New Roman" w:hAnsi="Arial" w:cs="Arial"/>
          <w:bCs/>
          <w:color w:val="000000"/>
          <w:sz w:val="26"/>
          <w:szCs w:val="26"/>
        </w:rPr>
      </w:pPr>
      <w:r w:rsidRPr="00C23EE4">
        <w:rPr>
          <w:rFonts w:ascii="Arial" w:eastAsia="Times New Roman" w:hAnsi="Arial" w:cs="Arial"/>
          <w:bCs/>
          <w:color w:val="000000"/>
          <w:sz w:val="26"/>
          <w:szCs w:val="26"/>
        </w:rPr>
        <w:t>Sinh hoạt tại Chi bộ 3</w:t>
      </w:r>
    </w:p>
    <w:p w:rsidR="00463BDA" w:rsidRDefault="00463BDA">
      <w:pPr>
        <w:rPr>
          <w:rFonts w:ascii="Arial" w:hAnsi="Arial" w:cs="Arial"/>
          <w:color w:val="000000"/>
          <w:spacing w:val="6"/>
          <w:szCs w:val="26"/>
        </w:rPr>
      </w:pPr>
    </w:p>
    <w:p w:rsidR="00CE118F" w:rsidRDefault="00FB02C0">
      <w:pPr>
        <w:rPr>
          <w:rFonts w:ascii="Arial" w:hAnsi="Arial" w:cs="Arial"/>
          <w:color w:val="000000"/>
          <w:spacing w:val="6"/>
          <w:sz w:val="26"/>
          <w:szCs w:val="26"/>
        </w:rPr>
      </w:pPr>
      <w:r w:rsidRPr="00FB02C0">
        <w:rPr>
          <w:rFonts w:ascii="Arial" w:hAnsi="Arial" w:cs="Arial"/>
          <w:b/>
          <w:color w:val="000000"/>
          <w:spacing w:val="6"/>
          <w:sz w:val="26"/>
          <w:szCs w:val="26"/>
          <w:u w:val="single"/>
        </w:rPr>
        <w:t>Câu hỏi:</w:t>
      </w:r>
      <w:r>
        <w:rPr>
          <w:rFonts w:ascii="Arial" w:hAnsi="Arial" w:cs="Arial"/>
          <w:color w:val="000000"/>
          <w:spacing w:val="6"/>
          <w:sz w:val="26"/>
          <w:szCs w:val="26"/>
        </w:rPr>
        <w:t xml:space="preserve"> </w:t>
      </w:r>
      <w:r w:rsidR="00463BDA">
        <w:rPr>
          <w:rFonts w:ascii="Arial" w:hAnsi="Arial" w:cs="Arial"/>
          <w:color w:val="000000"/>
          <w:spacing w:val="6"/>
          <w:sz w:val="26"/>
          <w:szCs w:val="26"/>
        </w:rPr>
        <w:t xml:space="preserve">Xây dựng phong cách, tác phong công tác của người đứng đầu, của cán bộ, đảng viên trong học tập và làm </w:t>
      </w:r>
      <w:proofErr w:type="gramStart"/>
      <w:r w:rsidR="00463BDA">
        <w:rPr>
          <w:rFonts w:ascii="Arial" w:hAnsi="Arial" w:cs="Arial"/>
          <w:color w:val="000000"/>
          <w:spacing w:val="6"/>
          <w:sz w:val="26"/>
          <w:szCs w:val="26"/>
        </w:rPr>
        <w:t>theo</w:t>
      </w:r>
      <w:proofErr w:type="gramEnd"/>
      <w:r w:rsidR="00463BDA">
        <w:rPr>
          <w:rFonts w:ascii="Arial" w:hAnsi="Arial" w:cs="Arial"/>
          <w:color w:val="000000"/>
          <w:spacing w:val="6"/>
          <w:sz w:val="26"/>
          <w:szCs w:val="26"/>
        </w:rPr>
        <w:t xml:space="preserve"> tấm gương đạo đức, phong cách Hồ Chí Minh</w:t>
      </w:r>
    </w:p>
    <w:p w:rsidR="007E7ABB" w:rsidRPr="007E7ABB" w:rsidRDefault="007E7ABB" w:rsidP="007E7ABB">
      <w:pPr>
        <w:jc w:val="center"/>
        <w:rPr>
          <w:rFonts w:ascii="Arial" w:hAnsi="Arial" w:cs="Arial"/>
          <w:b/>
          <w:color w:val="000000"/>
          <w:spacing w:val="6"/>
          <w:sz w:val="26"/>
          <w:szCs w:val="26"/>
          <w:u w:val="single"/>
        </w:rPr>
      </w:pPr>
      <w:r w:rsidRPr="007E7ABB">
        <w:rPr>
          <w:rFonts w:ascii="Arial" w:hAnsi="Arial" w:cs="Arial"/>
          <w:b/>
          <w:color w:val="000000"/>
          <w:spacing w:val="6"/>
          <w:sz w:val="26"/>
          <w:szCs w:val="26"/>
          <w:u w:val="single"/>
        </w:rPr>
        <w:t>Bài làm</w:t>
      </w:r>
    </w:p>
    <w:p w:rsidR="00D11EF4" w:rsidRPr="00D11EF4" w:rsidRDefault="00D11EF4" w:rsidP="00D11EF4">
      <w:pPr>
        <w:pStyle w:val="NormalWeb"/>
        <w:shd w:val="clear" w:color="auto" w:fill="FFFFFF"/>
        <w:spacing w:before="120" w:beforeAutospacing="0" w:after="120" w:afterAutospacing="0" w:line="360" w:lineRule="auto"/>
        <w:jc w:val="both"/>
        <w:rPr>
          <w:rFonts w:ascii="Arial" w:hAnsi="Arial" w:cs="Arial"/>
          <w:sz w:val="26"/>
          <w:szCs w:val="26"/>
        </w:rPr>
      </w:pPr>
      <w:r w:rsidRPr="00D11EF4">
        <w:rPr>
          <w:rFonts w:ascii="Arial" w:hAnsi="Arial" w:cs="Arial"/>
          <w:sz w:val="26"/>
          <w:szCs w:val="26"/>
        </w:rPr>
        <w:t>Qua học tập và nghiên cứu chuyên đề về xây dựng phong cách tác phong công tác của người đứng đầu của cán bộ đảng viên của tư tưởng đạo đức Hồ Chí Minh, tôi xin trình bày những nhận thức, những kết quả thực hiện cụ thể của bản thân như sau:</w:t>
      </w:r>
    </w:p>
    <w:p w:rsidR="00D11EF4" w:rsidRPr="00D11EF4" w:rsidRDefault="00D11EF4" w:rsidP="00D11EF4">
      <w:pPr>
        <w:pStyle w:val="NormalWeb"/>
        <w:shd w:val="clear" w:color="auto" w:fill="FFFFFF"/>
        <w:spacing w:before="120" w:beforeAutospacing="0" w:after="120" w:afterAutospacing="0" w:line="360" w:lineRule="auto"/>
        <w:jc w:val="both"/>
        <w:rPr>
          <w:rFonts w:ascii="Arial" w:hAnsi="Arial" w:cs="Arial"/>
          <w:sz w:val="26"/>
          <w:szCs w:val="26"/>
        </w:rPr>
      </w:pPr>
      <w:r w:rsidRPr="00D11EF4">
        <w:rPr>
          <w:rFonts w:ascii="Arial" w:hAnsi="Arial" w:cs="Arial"/>
          <w:sz w:val="26"/>
          <w:szCs w:val="26"/>
        </w:rPr>
        <w:t xml:space="preserve">Trong suốt cuộc đời hoạt động cách mạng, Chủ tịch Hồ Chí Minh luôn là tấm gương sáng về phương pháp, tác phong làm việc khoa học, thiết thực, hiệu quả. Người cũng thường xuyên quan tâm chăm lo xây dựng, bồi dưỡng, rèn luyện phương pháp, tác phong làm việc của đội </w:t>
      </w:r>
      <w:proofErr w:type="gramStart"/>
      <w:r w:rsidRPr="00D11EF4">
        <w:rPr>
          <w:rFonts w:ascii="Arial" w:hAnsi="Arial" w:cs="Arial"/>
          <w:sz w:val="26"/>
          <w:szCs w:val="26"/>
        </w:rPr>
        <w:t>ngũ</w:t>
      </w:r>
      <w:proofErr w:type="gramEnd"/>
      <w:r w:rsidRPr="00D11EF4">
        <w:rPr>
          <w:rFonts w:ascii="Arial" w:hAnsi="Arial" w:cs="Arial"/>
          <w:sz w:val="26"/>
          <w:szCs w:val="26"/>
        </w:rPr>
        <w:t xml:space="preserve"> cán bộ, đảng viên để đáp ứng với yêu cầu, nhiệm vụ được giao.</w:t>
      </w:r>
    </w:p>
    <w:p w:rsidR="00D11EF4" w:rsidRPr="00D11EF4" w:rsidRDefault="00D11EF4" w:rsidP="00D11EF4">
      <w:pPr>
        <w:pStyle w:val="NormalWeb"/>
        <w:shd w:val="clear" w:color="auto" w:fill="FFFFFF"/>
        <w:spacing w:before="120" w:beforeAutospacing="0" w:after="120" w:afterAutospacing="0" w:line="360" w:lineRule="auto"/>
        <w:jc w:val="both"/>
        <w:rPr>
          <w:rFonts w:ascii="Arial" w:hAnsi="Arial" w:cs="Arial"/>
          <w:sz w:val="26"/>
          <w:szCs w:val="26"/>
        </w:rPr>
      </w:pPr>
      <w:r w:rsidRPr="00D11EF4">
        <w:rPr>
          <w:rFonts w:ascii="Arial" w:hAnsi="Arial" w:cs="Arial"/>
          <w:sz w:val="26"/>
          <w:szCs w:val="26"/>
        </w:rPr>
        <w:t>Nghiên cứu, tìm hiểu phương pháp, tác phong làm việc của Chủ tịch Hồ Chí Minh để học tập, vận dụng vào đổi mới phương pháp, tác phong làm việc của người cán bộ, đảng viên nói chung và người cán bộ đảm nhiệm công tác tổ chức nói riêng trong tình hình mới luôn là vấn đề có ý nghĩa quan trọng và cấp thiết.</w:t>
      </w:r>
    </w:p>
    <w:p w:rsidR="00D11EF4" w:rsidRDefault="00D11EF4" w:rsidP="00204C8E">
      <w:pPr>
        <w:pStyle w:val="NormalWeb"/>
        <w:shd w:val="clear" w:color="auto" w:fill="FFFFFF"/>
        <w:spacing w:before="0" w:beforeAutospacing="0" w:after="0" w:afterAutospacing="0" w:line="312" w:lineRule="auto"/>
        <w:jc w:val="both"/>
        <w:rPr>
          <w:rStyle w:val="Strong"/>
          <w:rFonts w:ascii="Arial" w:hAnsi="Arial" w:cs="Arial"/>
          <w:b w:val="0"/>
          <w:i/>
          <w:sz w:val="26"/>
          <w:szCs w:val="26"/>
          <w:bdr w:val="none" w:sz="0" w:space="0" w:color="auto" w:frame="1"/>
        </w:rPr>
      </w:pPr>
    </w:p>
    <w:p w:rsidR="0006254A" w:rsidRPr="00D11EF4" w:rsidRDefault="0006254A" w:rsidP="00204C8E">
      <w:pPr>
        <w:pStyle w:val="NormalWeb"/>
        <w:shd w:val="clear" w:color="auto" w:fill="FFFFFF"/>
        <w:spacing w:before="0" w:beforeAutospacing="0" w:after="0" w:afterAutospacing="0" w:line="312" w:lineRule="auto"/>
        <w:jc w:val="both"/>
        <w:rPr>
          <w:rFonts w:ascii="Arial" w:hAnsi="Arial" w:cs="Arial"/>
          <w:i/>
          <w:sz w:val="26"/>
          <w:szCs w:val="26"/>
        </w:rPr>
      </w:pPr>
      <w:r w:rsidRPr="00D11EF4">
        <w:rPr>
          <w:rStyle w:val="Strong"/>
          <w:rFonts w:ascii="Arial" w:hAnsi="Arial" w:cs="Arial"/>
          <w:i/>
          <w:sz w:val="26"/>
          <w:szCs w:val="26"/>
          <w:bdr w:val="none" w:sz="0" w:space="0" w:color="auto" w:frame="1"/>
        </w:rPr>
        <w:t xml:space="preserve">Thứ nhất, người cán bộ cách mạng </w:t>
      </w:r>
      <w:r w:rsidR="001F6043" w:rsidRPr="00D11EF4">
        <w:rPr>
          <w:rStyle w:val="Strong"/>
          <w:rFonts w:ascii="Arial" w:hAnsi="Arial" w:cs="Arial"/>
          <w:i/>
          <w:sz w:val="26"/>
          <w:szCs w:val="26"/>
          <w:bdr w:val="none" w:sz="0" w:space="0" w:color="auto" w:frame="1"/>
        </w:rPr>
        <w:t>phải có phương pháp tác phong là</w:t>
      </w:r>
      <w:r w:rsidRPr="00D11EF4">
        <w:rPr>
          <w:rStyle w:val="Strong"/>
          <w:rFonts w:ascii="Arial" w:hAnsi="Arial" w:cs="Arial"/>
          <w:i/>
          <w:sz w:val="26"/>
          <w:szCs w:val="26"/>
          <w:bdr w:val="none" w:sz="0" w:space="0" w:color="auto" w:frame="1"/>
        </w:rPr>
        <w:t>m việc khoa học, thiết thực.</w:t>
      </w:r>
    </w:p>
    <w:p w:rsidR="00265ECB" w:rsidRPr="00265ECB" w:rsidRDefault="00265ECB" w:rsidP="00265ECB">
      <w:pPr>
        <w:spacing w:after="0" w:line="312" w:lineRule="auto"/>
        <w:ind w:firstLine="720"/>
        <w:contextualSpacing/>
        <w:jc w:val="both"/>
        <w:rPr>
          <w:rFonts w:ascii="Arial" w:hAnsi="Arial" w:cs="Arial"/>
          <w:spacing w:val="-4"/>
          <w:sz w:val="26"/>
          <w:szCs w:val="26"/>
        </w:rPr>
      </w:pPr>
      <w:r w:rsidRPr="00265ECB">
        <w:rPr>
          <w:rFonts w:ascii="Arial" w:hAnsi="Arial" w:cs="Arial"/>
          <w:spacing w:val="-4"/>
          <w:sz w:val="26"/>
          <w:szCs w:val="26"/>
        </w:rPr>
        <w:t xml:space="preserve">Phong cách </w:t>
      </w:r>
      <w:r w:rsidRPr="00265ECB">
        <w:rPr>
          <w:rFonts w:ascii="Arial" w:hAnsi="Arial" w:cs="Arial"/>
          <w:sz w:val="26"/>
          <w:szCs w:val="26"/>
        </w:rPr>
        <w:t xml:space="preserve">có liên quan chặt chẽ với đạo đức; đạo đức được thể hiện qua phong cách; qua phong cách có thể đánh giá được đạo đức, đánh giá được nhân cách của </w:t>
      </w:r>
      <w:r w:rsidRPr="00265ECB">
        <w:rPr>
          <w:rFonts w:ascii="Arial" w:hAnsi="Arial" w:cs="Arial"/>
          <w:sz w:val="26"/>
          <w:szCs w:val="26"/>
        </w:rPr>
        <w:lastRenderedPageBreak/>
        <w:t>một con người. Do đó, xây dựng cho mình một phong cách mới, phong cách mang tính cách mạng và khoa học là công việc của mỗi người phải phấn đấu bền bỉ suốt đời.</w:t>
      </w:r>
    </w:p>
    <w:p w:rsidR="00265ECB" w:rsidRPr="00265ECB" w:rsidRDefault="00265ECB" w:rsidP="00265ECB">
      <w:pPr>
        <w:pStyle w:val="NormalWeb"/>
        <w:shd w:val="clear" w:color="auto" w:fill="FFFFFF"/>
        <w:spacing w:before="0" w:beforeAutospacing="0" w:after="0" w:afterAutospacing="0" w:line="312" w:lineRule="auto"/>
        <w:ind w:firstLine="720"/>
        <w:rPr>
          <w:rFonts w:ascii="Arial" w:hAnsi="Arial" w:cs="Arial"/>
          <w:sz w:val="26"/>
          <w:szCs w:val="26"/>
        </w:rPr>
      </w:pPr>
    </w:p>
    <w:p w:rsidR="0006254A" w:rsidRDefault="0006254A" w:rsidP="00EC1AA0">
      <w:pPr>
        <w:pStyle w:val="NormalWeb"/>
        <w:shd w:val="clear" w:color="auto" w:fill="FFFFFF"/>
        <w:spacing w:before="0" w:beforeAutospacing="0" w:after="0" w:afterAutospacing="0" w:line="312" w:lineRule="auto"/>
        <w:ind w:firstLine="720"/>
        <w:jc w:val="both"/>
        <w:rPr>
          <w:rFonts w:ascii="Arial" w:hAnsi="Arial" w:cs="Arial"/>
          <w:sz w:val="26"/>
          <w:szCs w:val="26"/>
        </w:rPr>
      </w:pPr>
      <w:r w:rsidRPr="00204C8E">
        <w:rPr>
          <w:rFonts w:ascii="Arial" w:hAnsi="Arial" w:cs="Arial"/>
          <w:sz w:val="26"/>
          <w:szCs w:val="26"/>
        </w:rPr>
        <w:t>Để khắc phục triệt để các biểu hiện của phương pháp, tác phong thiếu tính khoa học, thiếu tính thực tiễn vẫn tồn tại trong không ít đội ngũ cán bộ của Đảng, Nhà nước, Chủ tịch Hồ Chí Minh chỉ rõ cần phải có những biện pháp cụ thể, mà Người gọi là "cách lãnh đạo". Chủ tịch Hồ Chí Minh phân tích sâu sắc về cách lãnh đạo, đó chính là nghệ thuật công tác lãnh đạo quản 1ý của người cán bộ cách mạng được biểu hiện ra bảng phương pháp, tác phong làm việc một cách khoa học thiết thực. Vì vậy, người cán bộ cách mạng không những vừa phải có đức có tài, vừa "hồng'', vừa ''chuyên'', nhưng đồng thời phải có "Cách lãnh đạo''. Chủ tịch Hồ Chí Minh cũng đã đặt ra yêu cầu rất cao đối với đội ngũ cán bộ các cấp phải thường xuyên tu dưỡng, rèn luyện trong mọt hoàn cảnh để không ngừng hoàn thiện phương pháp, tác phong làm việc khoa học thiết thực, đáp ứng với nhiệm vụ được</w:t>
      </w:r>
      <w:r w:rsidR="00EC1AA0">
        <w:rPr>
          <w:rFonts w:ascii="Arial" w:hAnsi="Arial" w:cs="Arial"/>
          <w:sz w:val="26"/>
          <w:szCs w:val="26"/>
        </w:rPr>
        <w:t xml:space="preserve"> giao</w:t>
      </w:r>
    </w:p>
    <w:p w:rsidR="00EC1AA0" w:rsidRPr="00204C8E" w:rsidRDefault="00EC1AA0" w:rsidP="00EC1AA0">
      <w:pPr>
        <w:pStyle w:val="NormalWeb"/>
        <w:shd w:val="clear" w:color="auto" w:fill="FFFFFF"/>
        <w:spacing w:before="0" w:beforeAutospacing="0" w:after="0" w:afterAutospacing="0" w:line="312" w:lineRule="auto"/>
        <w:ind w:firstLine="720"/>
        <w:jc w:val="both"/>
        <w:rPr>
          <w:rFonts w:ascii="Arial" w:hAnsi="Arial" w:cs="Arial"/>
          <w:sz w:val="26"/>
          <w:szCs w:val="26"/>
        </w:rPr>
      </w:pPr>
    </w:p>
    <w:p w:rsidR="0006254A" w:rsidRPr="00D11EF4" w:rsidRDefault="0006254A" w:rsidP="00204C8E">
      <w:pPr>
        <w:pStyle w:val="NormalWeb"/>
        <w:shd w:val="clear" w:color="auto" w:fill="FFFFFF"/>
        <w:spacing w:before="0" w:beforeAutospacing="0" w:after="0" w:afterAutospacing="0" w:line="312" w:lineRule="auto"/>
        <w:jc w:val="both"/>
        <w:rPr>
          <w:rFonts w:ascii="Arial" w:hAnsi="Arial" w:cs="Arial"/>
          <w:i/>
          <w:sz w:val="26"/>
          <w:szCs w:val="26"/>
        </w:rPr>
      </w:pPr>
      <w:r w:rsidRPr="00D11EF4">
        <w:rPr>
          <w:rStyle w:val="Strong"/>
          <w:rFonts w:ascii="Arial" w:hAnsi="Arial" w:cs="Arial"/>
          <w:i/>
          <w:sz w:val="26"/>
          <w:szCs w:val="26"/>
          <w:bdr w:val="none" w:sz="0" w:space="0" w:color="auto" w:frame="1"/>
        </w:rPr>
        <w:t>Thứ hai, người cán bộ cách mạng phải luôn rèn luyện phong cách tư duy khoa học.</w:t>
      </w:r>
    </w:p>
    <w:p w:rsidR="00265ECB" w:rsidRDefault="00265ECB" w:rsidP="00EC1AA0">
      <w:pPr>
        <w:pStyle w:val="NormalWeb"/>
        <w:shd w:val="clear" w:color="auto" w:fill="FFFFFF"/>
        <w:spacing w:before="0" w:beforeAutospacing="0" w:after="0" w:afterAutospacing="0" w:line="312" w:lineRule="auto"/>
        <w:ind w:firstLine="720"/>
        <w:jc w:val="both"/>
        <w:rPr>
          <w:rFonts w:ascii="Arial" w:hAnsi="Arial" w:cs="Arial"/>
          <w:sz w:val="26"/>
          <w:szCs w:val="26"/>
        </w:rPr>
      </w:pPr>
    </w:p>
    <w:p w:rsidR="0006254A" w:rsidRPr="00204C8E" w:rsidRDefault="0006254A" w:rsidP="00EC1AA0">
      <w:pPr>
        <w:pStyle w:val="NormalWeb"/>
        <w:shd w:val="clear" w:color="auto" w:fill="FFFFFF"/>
        <w:spacing w:before="0" w:beforeAutospacing="0" w:after="0" w:afterAutospacing="0" w:line="312" w:lineRule="auto"/>
        <w:ind w:firstLine="720"/>
        <w:jc w:val="both"/>
        <w:rPr>
          <w:rFonts w:ascii="Arial" w:hAnsi="Arial" w:cs="Arial"/>
          <w:sz w:val="26"/>
          <w:szCs w:val="26"/>
        </w:rPr>
      </w:pPr>
      <w:r w:rsidRPr="00204C8E">
        <w:rPr>
          <w:rFonts w:ascii="Arial" w:hAnsi="Arial" w:cs="Arial"/>
          <w:sz w:val="26"/>
          <w:szCs w:val="26"/>
        </w:rPr>
        <w:t>Phong cách tư duy khoa học đối lập với phong cách tư duy kiểu kinh viện, giáo điều, duy ý chí. Chủ tịch Hồ Chí Minh đã nhiều lần chỉ rõ tác hại của những kiểu phong cách đó dẫn đến lề lối làm việc thụ động, máy móc rập khuôn, trông chờ, dựa dẫm vào cấp trên, hành chính mệnh lệnh. Người vạch rõ những biểu hiện của phong cách tư duy thiếu tính năng động sáng tạo đó là do ''cách làm việc thấy cái đúng nhưng không kiên quyết bảo vệ, thấy cái sai không dám đấu tranh phê bình; hoặc ''Không nói trước mặt, chỉ nói sau lưng", cán bộ chỉ thích khen và không bằng lòng khi bị phê bình. Do đó, những cán bộ như vậy thường không ''cả gan nói, cả gan để xuất ý kiến'' và không có gan phụ trách, có gan làm việc. Dĩ nhiễn, các công việc được giao thường đạt chất lượng, hiệu quả đất thấp.</w:t>
      </w:r>
    </w:p>
    <w:p w:rsidR="0006254A" w:rsidRDefault="0006254A" w:rsidP="00EC1AA0">
      <w:pPr>
        <w:pStyle w:val="NormalWeb"/>
        <w:shd w:val="clear" w:color="auto" w:fill="FFFFFF"/>
        <w:spacing w:before="0" w:beforeAutospacing="0" w:after="0" w:afterAutospacing="0" w:line="312" w:lineRule="auto"/>
        <w:ind w:firstLine="720"/>
        <w:jc w:val="both"/>
        <w:rPr>
          <w:rFonts w:ascii="Arial" w:hAnsi="Arial" w:cs="Arial"/>
          <w:sz w:val="26"/>
          <w:szCs w:val="26"/>
        </w:rPr>
      </w:pPr>
      <w:r w:rsidRPr="00204C8E">
        <w:rPr>
          <w:rFonts w:ascii="Arial" w:hAnsi="Arial" w:cs="Arial"/>
          <w:sz w:val="26"/>
          <w:szCs w:val="26"/>
        </w:rPr>
        <w:t xml:space="preserve">Vì vậy, từ thực tiễn của cách mạng khi Đảng ta đã nắm quyền lãnh đạo xã hội, Chủ tịch Hồ Chí Minh thường căn dặn mỗi cán bộ, đảng viên phải tích cực rèn luyện, nâng cao phong cách tư duy khoa học. Người cán bộ cách mạng có phong cách tư duy khoa học sẽ luôn phát huy được tính năng động, sáng tạo, tự chủ và hoàn thành tốt mọi nhiệm vụ được phân công. Theo tư tưởng Hồ Chí Minh, một trong những biện pháp chủ yếu để có tư duy khoa học đòi hỏi người cán bộ cách mạng phải không ngừng tự học tập, tự bồi dưỡng nâng cao trình độ mọi mặt, đặc biệt là trình độ lý luận chính trị; phải gắn lý luận với thực tiễn cách mạng để nắm được bản chất khoa học và cách mạng của vấn đề, làm cơ sở cho nhận thức đúng đắn thực tiễn và có biện pháp giải </w:t>
      </w:r>
      <w:r w:rsidRPr="00204C8E">
        <w:rPr>
          <w:rFonts w:ascii="Arial" w:hAnsi="Arial" w:cs="Arial"/>
          <w:sz w:val="26"/>
          <w:szCs w:val="26"/>
        </w:rPr>
        <w:lastRenderedPageBreak/>
        <w:t>quyết đạt hiệu quả. Đồng thời, phải rèn luyện phong cách làm việc có kế hoạch, có chuẩn bị, có quan điểm thực tiễn và phải học cách nói của quần chúng, học cách làm của quần chúng''.</w:t>
      </w:r>
    </w:p>
    <w:p w:rsidR="00EC1AA0" w:rsidRPr="00204C8E" w:rsidRDefault="00EC1AA0" w:rsidP="00EC1AA0">
      <w:pPr>
        <w:pStyle w:val="NormalWeb"/>
        <w:shd w:val="clear" w:color="auto" w:fill="FFFFFF"/>
        <w:spacing w:before="0" w:beforeAutospacing="0" w:after="0" w:afterAutospacing="0" w:line="312" w:lineRule="auto"/>
        <w:ind w:firstLine="720"/>
        <w:jc w:val="both"/>
        <w:rPr>
          <w:rFonts w:ascii="Arial" w:hAnsi="Arial" w:cs="Arial"/>
          <w:sz w:val="26"/>
          <w:szCs w:val="26"/>
        </w:rPr>
      </w:pPr>
    </w:p>
    <w:p w:rsidR="0006254A" w:rsidRPr="00D11EF4" w:rsidRDefault="0006254A" w:rsidP="00204C8E">
      <w:pPr>
        <w:pStyle w:val="NormalWeb"/>
        <w:shd w:val="clear" w:color="auto" w:fill="FFFFFF"/>
        <w:spacing w:before="0" w:beforeAutospacing="0" w:after="0" w:afterAutospacing="0" w:line="312" w:lineRule="auto"/>
        <w:jc w:val="both"/>
        <w:rPr>
          <w:rFonts w:ascii="Arial" w:hAnsi="Arial" w:cs="Arial"/>
          <w:i/>
          <w:sz w:val="26"/>
          <w:szCs w:val="26"/>
        </w:rPr>
      </w:pPr>
      <w:r w:rsidRPr="00D11EF4">
        <w:rPr>
          <w:rStyle w:val="Strong"/>
          <w:rFonts w:ascii="Arial" w:hAnsi="Arial" w:cs="Arial"/>
          <w:i/>
          <w:sz w:val="26"/>
          <w:szCs w:val="26"/>
          <w:bdr w:val="none" w:sz="0" w:space="0" w:color="auto" w:frame="1"/>
        </w:rPr>
        <w:t>Thứ ba, đối với cán bộ nghiên cứu khoa học phải luôn nêu cao tính đảng, để cao ý thức dân chủ, đoàn kết và giữ nghiêm luật.</w:t>
      </w:r>
    </w:p>
    <w:p w:rsidR="0006254A" w:rsidRPr="00204C8E" w:rsidRDefault="0006254A" w:rsidP="00204C8E">
      <w:pPr>
        <w:pStyle w:val="NormalWeb"/>
        <w:shd w:val="clear" w:color="auto" w:fill="FFFFFF"/>
        <w:spacing w:before="0" w:beforeAutospacing="0" w:after="0" w:afterAutospacing="0" w:line="312" w:lineRule="auto"/>
        <w:jc w:val="both"/>
        <w:rPr>
          <w:rFonts w:ascii="Arial" w:hAnsi="Arial" w:cs="Arial"/>
          <w:sz w:val="26"/>
          <w:szCs w:val="26"/>
        </w:rPr>
      </w:pPr>
      <w:r w:rsidRPr="00204C8E">
        <w:rPr>
          <w:rFonts w:ascii="Arial" w:hAnsi="Arial" w:cs="Arial"/>
          <w:sz w:val="26"/>
          <w:szCs w:val="26"/>
        </w:rPr>
        <w:t>- </w:t>
      </w:r>
      <w:r w:rsidRPr="00204C8E">
        <w:rPr>
          <w:rStyle w:val="Emphasis"/>
          <w:rFonts w:ascii="Arial" w:hAnsi="Arial" w:cs="Arial"/>
          <w:sz w:val="26"/>
          <w:szCs w:val="26"/>
          <w:bdr w:val="none" w:sz="0" w:space="0" w:color="auto" w:frame="1"/>
        </w:rPr>
        <w:t>Đề cao tính đảng trong thực hiện chức trách, nhiệm vụ ở mọi điều kiện, hoàn cảnh.</w:t>
      </w:r>
      <w:r w:rsidRPr="00204C8E">
        <w:rPr>
          <w:rFonts w:ascii="Arial" w:hAnsi="Arial" w:cs="Arial"/>
          <w:sz w:val="26"/>
          <w:szCs w:val="26"/>
        </w:rPr>
        <w:t xml:space="preserve"> Tính đảng trong công tác lãnh đạo, quản lý, tổ chức đặt ra yêu cầu phải đổi mới cả nhận thức và phương pháp, tác phong làm việc, về mặt nhận thức, mỗi cán bộ, đảng viên phải luôn “đặt lợi ích của Đảng, của nhân dân, của tập thể lên trên lợi ích cá nhân”; tức là, trong mọi điều kiện, hoàn cảnh thực hiện nhiệm vụ đều phải hướng vào phục vụ lợi ích của Đảng, của dân tộc, lấy quan điểm chủ nghĩa Mác - Lênin, tư tưởng Hồ Chí Minh làm nền tảng; kiên quyết đấu tranh chống mọi biểu hiện tư tưởng và hành động vụ lợi, cơ hội, cá nhân chủ nghĩa, tham nhũng, lãng phí. </w:t>
      </w:r>
      <w:proofErr w:type="gramStart"/>
      <w:r w:rsidRPr="00204C8E">
        <w:rPr>
          <w:rFonts w:ascii="Arial" w:hAnsi="Arial" w:cs="Arial"/>
          <w:sz w:val="26"/>
          <w:szCs w:val="26"/>
        </w:rPr>
        <w:t>về</w:t>
      </w:r>
      <w:proofErr w:type="gramEnd"/>
      <w:r w:rsidRPr="00204C8E">
        <w:rPr>
          <w:rFonts w:ascii="Arial" w:hAnsi="Arial" w:cs="Arial"/>
          <w:sz w:val="26"/>
          <w:szCs w:val="26"/>
        </w:rPr>
        <w:t xml:space="preserve"> phương pháp, tấc phong trong lãnh đạo, quản lý, thực thi chức trách, nhiệm vụ, phải lấy tấm gương về phương pháp, tác phong làm việc của Chủ tịch Hồ Chí Minh để “làm theo”, vận dụng phù hợp với tình hình thực tiễn và công việc được giao. Phương châm cần phải thực hiện nghiêm túc như Chủ tịch Hồ Chí Minh đã nêu: “lý luận và thực hành phải luôn luôn đi đôi với nhau”; “việc gì cũng phải điều tra rõ ràng, cẩn thận và phải làm đến nơi đến chốn”; thực hành công việc phải có thái độ trung thực, mực thước, nghiêm túc; tôn trọng thực tê khách quan; kiên quyết đấu tranh với tệ quan liêu, cửa quyền, giáo điều và những biểu hiện tiêu cực khác.</w:t>
      </w:r>
    </w:p>
    <w:p w:rsidR="0006254A" w:rsidRPr="00204C8E" w:rsidRDefault="0006254A" w:rsidP="00204C8E">
      <w:pPr>
        <w:pStyle w:val="NormalWeb"/>
        <w:shd w:val="clear" w:color="auto" w:fill="FFFFFF"/>
        <w:spacing w:before="0" w:beforeAutospacing="0" w:after="0" w:afterAutospacing="0" w:line="312" w:lineRule="auto"/>
        <w:jc w:val="both"/>
        <w:rPr>
          <w:rFonts w:ascii="Arial" w:hAnsi="Arial" w:cs="Arial"/>
          <w:sz w:val="26"/>
          <w:szCs w:val="26"/>
        </w:rPr>
      </w:pPr>
      <w:r w:rsidRPr="00204C8E">
        <w:rPr>
          <w:rFonts w:ascii="Arial" w:hAnsi="Arial" w:cs="Arial"/>
          <w:sz w:val="26"/>
          <w:szCs w:val="26"/>
        </w:rPr>
        <w:t>- </w:t>
      </w:r>
      <w:r w:rsidRPr="00204C8E">
        <w:rPr>
          <w:rStyle w:val="Emphasis"/>
          <w:rFonts w:ascii="Arial" w:hAnsi="Arial" w:cs="Arial"/>
          <w:sz w:val="26"/>
          <w:szCs w:val="26"/>
          <w:bdr w:val="none" w:sz="0" w:space="0" w:color="auto" w:frame="1"/>
        </w:rPr>
        <w:t>Không ngừng rèn luyện phong cách thực tiễn của cán bộ, đảng viên trong công tác lãnh đạo, quản lý và công tác tổ chức.</w:t>
      </w:r>
      <w:r w:rsidRPr="00204C8E">
        <w:rPr>
          <w:rFonts w:ascii="Arial" w:hAnsi="Arial" w:cs="Arial"/>
          <w:sz w:val="26"/>
          <w:szCs w:val="26"/>
        </w:rPr>
        <w:t>Phong cách thực tiễn là phải gắn mọi hoạt động của mình được tổ chức phân công với tình hình trong nước, thế giới và tình hình cụ thể của từng lĩnh vực, chuyên ngành, đơn vị. Chủ tịch Hồ Chí Minh đã căn dặn: “...trong lúc học lý luận, phải nghiên cứu công việc thực tế, kinh nghiệm thực tế. Lúc học rồi, họ có thể tự mình làm ra phương hướng chính trị, có thể làm ra những công việc, có thể trở nên người tổ chức và lãnh đạo. Thế là lý luận</w:t>
      </w:r>
      <w:r w:rsidR="00F879C3">
        <w:rPr>
          <w:rFonts w:ascii="Arial" w:hAnsi="Arial" w:cs="Arial"/>
          <w:sz w:val="26"/>
          <w:szCs w:val="26"/>
        </w:rPr>
        <w:t xml:space="preserve"> thiết thực, có ích</w:t>
      </w:r>
      <w:proofErr w:type="gramStart"/>
      <w:r w:rsidR="00F879C3">
        <w:rPr>
          <w:rFonts w:ascii="Arial" w:hAnsi="Arial" w:cs="Arial"/>
          <w:sz w:val="26"/>
          <w:szCs w:val="26"/>
        </w:rPr>
        <w:t>”</w:t>
      </w:r>
      <w:r w:rsidRPr="00204C8E">
        <w:rPr>
          <w:rFonts w:ascii="Arial" w:hAnsi="Arial" w:cs="Arial"/>
          <w:sz w:val="26"/>
          <w:szCs w:val="26"/>
        </w:rPr>
        <w:t xml:space="preserve"> .</w:t>
      </w:r>
      <w:proofErr w:type="gramEnd"/>
      <w:r w:rsidRPr="00204C8E">
        <w:rPr>
          <w:rFonts w:ascii="Arial" w:hAnsi="Arial" w:cs="Arial"/>
          <w:sz w:val="26"/>
          <w:szCs w:val="26"/>
        </w:rPr>
        <w:t xml:space="preserve"> Do đó, trong công tác lãnh đạo, quản lý và công tác tổ chức, người cán bộ, đảng viên cần nỗ lực học tập để mở rộng và nâng cao trình độ tri thức, nhất là lĩnh vực chính trị, lý luận; phải thực sự có phong cách luôn gắn lý luận vổi thực tiễn. Kiên quyết đấu tranh với những biểu hiện coi thường lý luận, “bệnh” kinh nghiệm, lý luận suông, giáo điều, chủ quan, duy ý chí, thiếu sự tôn trọng thực tế khách quan trong thực hành các công việc được giao.</w:t>
      </w:r>
    </w:p>
    <w:p w:rsidR="0006254A" w:rsidRDefault="0006254A" w:rsidP="00204C8E">
      <w:pPr>
        <w:pStyle w:val="NormalWeb"/>
        <w:shd w:val="clear" w:color="auto" w:fill="FFFFFF"/>
        <w:spacing w:before="0" w:beforeAutospacing="0" w:after="0" w:afterAutospacing="0" w:line="312" w:lineRule="auto"/>
        <w:jc w:val="both"/>
        <w:rPr>
          <w:rFonts w:ascii="Arial" w:hAnsi="Arial" w:cs="Arial"/>
          <w:sz w:val="26"/>
          <w:szCs w:val="26"/>
        </w:rPr>
      </w:pPr>
      <w:r w:rsidRPr="00204C8E">
        <w:rPr>
          <w:rFonts w:ascii="Arial" w:hAnsi="Arial" w:cs="Arial"/>
          <w:sz w:val="26"/>
          <w:szCs w:val="26"/>
        </w:rPr>
        <w:t>- </w:t>
      </w:r>
      <w:r w:rsidRPr="00204C8E">
        <w:rPr>
          <w:rStyle w:val="Emphasis"/>
          <w:rFonts w:ascii="Arial" w:hAnsi="Arial" w:cs="Arial"/>
          <w:sz w:val="26"/>
          <w:szCs w:val="26"/>
          <w:bdr w:val="none" w:sz="0" w:space="0" w:color="auto" w:frame="1"/>
        </w:rPr>
        <w:t>Phát huy dân chủ, giữ vững đoàn kết, kỷ luật trong công tác lãnh dạo, quản lý và trong hoạt động công tấc tổ chức.</w:t>
      </w:r>
      <w:r w:rsidRPr="00204C8E">
        <w:rPr>
          <w:rFonts w:ascii="Arial" w:hAnsi="Arial" w:cs="Arial"/>
          <w:sz w:val="26"/>
          <w:szCs w:val="26"/>
        </w:rPr>
        <w:t xml:space="preserve"> Xây dựng và phát huy tốt dân chủ, đoàn kết và kỷ luật là biểu hiện của phương pháp, tác phong làm việc dân chủ của người cán bộ, đảng viên. </w:t>
      </w:r>
      <w:r w:rsidRPr="00204C8E">
        <w:rPr>
          <w:rFonts w:ascii="Arial" w:hAnsi="Arial" w:cs="Arial"/>
          <w:sz w:val="26"/>
          <w:szCs w:val="26"/>
        </w:rPr>
        <w:lastRenderedPageBreak/>
        <w:t>Chủ tịch Hồ Chí Minh đã chỉ ra một trong những nguyên nhân làm hạn chế sự năng động, sáng tạo là vì: “Cách lãnh đạo của ta không được dân chủ, cách công tác</w:t>
      </w:r>
      <w:r w:rsidR="00F879C3">
        <w:rPr>
          <w:rFonts w:ascii="Arial" w:hAnsi="Arial" w:cs="Arial"/>
          <w:sz w:val="26"/>
          <w:szCs w:val="26"/>
        </w:rPr>
        <w:t xml:space="preserve"> của ta không được tích cực”</w:t>
      </w:r>
      <w:r w:rsidRPr="00204C8E">
        <w:rPr>
          <w:rFonts w:ascii="Arial" w:hAnsi="Arial" w:cs="Arial"/>
          <w:sz w:val="26"/>
          <w:szCs w:val="26"/>
        </w:rPr>
        <w:t>. Vì vậy, Người thường xuyên nhắc nhở mỗi tổ chức của Đảng cũng như chính quyền, đoàn thể cần phải đề cao dân Chủ, đoàn kết và kỷ luật nhằm phát huy được cao nhất tư duy độc lập, sáng tạo; phải thực sự tôn trọng và lắng nghe cả ý kiến của những người “không quan trọng”. Trong xây dựng và phát huy dân chủ cần phải tuyệt đối chấp hành đúng các nguyên tắc của tổ chức, có kỷ cương, kỷ luật. Kiên quyết đấu tranh với mọi biểu hiện lợi dụng dân chủ dẫn đến dân chủ vô hạn độ, dân chủ quá trớn, “kéo bè, kéo cánh”, gây mất đoàn kết nội bộ, hoặc sơ hở mất cảnh giác để cho các phần tử xấu, các thế lực thù địch lợi dụng, chống phá về chính trị, tư tưởng và tổ chức.</w:t>
      </w:r>
    </w:p>
    <w:p w:rsidR="00EC1AA0" w:rsidRPr="00204C8E" w:rsidRDefault="00EC1AA0" w:rsidP="00204C8E">
      <w:pPr>
        <w:pStyle w:val="NormalWeb"/>
        <w:shd w:val="clear" w:color="auto" w:fill="FFFFFF"/>
        <w:spacing w:before="0" w:beforeAutospacing="0" w:after="0" w:afterAutospacing="0" w:line="312" w:lineRule="auto"/>
        <w:jc w:val="both"/>
        <w:rPr>
          <w:rFonts w:ascii="Arial" w:hAnsi="Arial" w:cs="Arial"/>
          <w:sz w:val="26"/>
          <w:szCs w:val="26"/>
        </w:rPr>
      </w:pPr>
    </w:p>
    <w:p w:rsidR="0006254A" w:rsidRPr="00D11EF4" w:rsidRDefault="0006254A" w:rsidP="00204C8E">
      <w:pPr>
        <w:pStyle w:val="NormalWeb"/>
        <w:shd w:val="clear" w:color="auto" w:fill="FFFFFF"/>
        <w:spacing w:before="0" w:beforeAutospacing="0" w:after="0" w:afterAutospacing="0" w:line="312" w:lineRule="auto"/>
        <w:jc w:val="both"/>
        <w:rPr>
          <w:rFonts w:ascii="Arial" w:hAnsi="Arial" w:cs="Arial"/>
          <w:i/>
          <w:sz w:val="26"/>
          <w:szCs w:val="26"/>
        </w:rPr>
      </w:pPr>
      <w:r w:rsidRPr="00D11EF4">
        <w:rPr>
          <w:rStyle w:val="Strong"/>
          <w:rFonts w:ascii="Arial" w:hAnsi="Arial" w:cs="Arial"/>
          <w:i/>
          <w:sz w:val="26"/>
          <w:szCs w:val="26"/>
          <w:bdr w:val="none" w:sz="0" w:space="0" w:color="auto" w:frame="1"/>
        </w:rPr>
        <w:t>Thứ tư, người cán bộ, đảng viên phải thực sự nêu gương trong rèn luyện phương pháp, tác phong làm việc.</w:t>
      </w:r>
    </w:p>
    <w:p w:rsidR="00265ECB" w:rsidRPr="00B6445A" w:rsidRDefault="00265ECB" w:rsidP="00265ECB">
      <w:pPr>
        <w:spacing w:after="0" w:line="312" w:lineRule="auto"/>
        <w:ind w:firstLine="567"/>
        <w:contextualSpacing/>
        <w:jc w:val="both"/>
        <w:rPr>
          <w:rFonts w:ascii="Arial" w:hAnsi="Arial" w:cs="Arial"/>
          <w:sz w:val="26"/>
          <w:szCs w:val="26"/>
        </w:rPr>
      </w:pPr>
      <w:r w:rsidRPr="00265ECB">
        <w:rPr>
          <w:rFonts w:ascii="Arial" w:hAnsi="Arial" w:cs="Arial"/>
          <w:sz w:val="26"/>
          <w:szCs w:val="26"/>
        </w:rPr>
        <w:t xml:space="preserve">Theo Hồ Chí Minh, mỗi cán bộ, đảng viên đều phải làm gương trong mọi công việc, từ nhỏ đến lớn, thể hiện thường xuyên về mọi mặt; phải cần, kiệm, liêm, chính, chí công vô tư, nói phải đi đôi với làm. Người yêu cầu tất cả cán bộ, đảng viên đều phải nêu gương về đạo đức. Trước hết, mình phải tự làm gương, cán bộ “gắng làm gương </w:t>
      </w:r>
      <w:r w:rsidRPr="00B6445A">
        <w:rPr>
          <w:rFonts w:ascii="Arial" w:hAnsi="Arial" w:cs="Arial"/>
          <w:sz w:val="26"/>
          <w:szCs w:val="26"/>
        </w:rPr>
        <w:t xml:space="preserve">trong anh em, và khi đi công tác, gắng làm gương cho dân”.     </w:t>
      </w:r>
    </w:p>
    <w:p w:rsidR="00B6445A" w:rsidRPr="00B6445A" w:rsidRDefault="00265ECB" w:rsidP="00265ECB">
      <w:pPr>
        <w:pStyle w:val="NormalWeb"/>
        <w:shd w:val="clear" w:color="auto" w:fill="FFFFFF"/>
        <w:spacing w:before="0" w:beforeAutospacing="0" w:after="0" w:afterAutospacing="0" w:line="312" w:lineRule="auto"/>
        <w:ind w:firstLine="720"/>
        <w:jc w:val="both"/>
        <w:rPr>
          <w:rFonts w:ascii="Arial" w:hAnsi="Arial" w:cs="Arial"/>
          <w:sz w:val="26"/>
          <w:szCs w:val="26"/>
        </w:rPr>
      </w:pPr>
      <w:r w:rsidRPr="00B6445A">
        <w:rPr>
          <w:rFonts w:ascii="Arial" w:hAnsi="Arial" w:cs="Arial"/>
          <w:sz w:val="26"/>
          <w:szCs w:val="26"/>
        </w:rPr>
        <w:t>Về vai trò của nêu gương, Người nhắc nhở cán bộ, đảng viên: “Trước mặt quần chúng, không phải ta cứ viết lên trán chữ “cộng sản” mà ta được họ yêu mến. Quần chúng chỉ quý mến những người có tư cách, đạo đức. Muốn hướng dẫn Nhân dân, mình phải làm mực thước cho người ta bắt chước”. Tự mình phải chính trước mới giúp người khác chính. Mình không chính, mà muốn người khác chính là vô lý.</w:t>
      </w:r>
      <w:r w:rsidRPr="00B6445A">
        <w:rPr>
          <w:rFonts w:ascii="Arial" w:hAnsi="Arial" w:cs="Arial"/>
          <w:sz w:val="26"/>
          <w:szCs w:val="26"/>
        </w:rPr>
        <w:tab/>
      </w:r>
    </w:p>
    <w:p w:rsidR="0006254A" w:rsidRPr="00204C8E" w:rsidRDefault="0006254A" w:rsidP="00265ECB">
      <w:pPr>
        <w:pStyle w:val="NormalWeb"/>
        <w:shd w:val="clear" w:color="auto" w:fill="FFFFFF"/>
        <w:spacing w:before="0" w:beforeAutospacing="0" w:after="0" w:afterAutospacing="0" w:line="312" w:lineRule="auto"/>
        <w:ind w:firstLine="720"/>
        <w:jc w:val="both"/>
        <w:rPr>
          <w:rFonts w:ascii="Arial" w:hAnsi="Arial" w:cs="Arial"/>
          <w:sz w:val="26"/>
          <w:szCs w:val="26"/>
        </w:rPr>
      </w:pPr>
      <w:r w:rsidRPr="00204C8E">
        <w:rPr>
          <w:rFonts w:ascii="Arial" w:hAnsi="Arial" w:cs="Arial"/>
          <w:sz w:val="26"/>
          <w:szCs w:val="26"/>
        </w:rPr>
        <w:t>. Theo Chủ tịch Hồ Chí Minh, việc nêu gương của cán bộ, đảng viên có tác dụng giáo dục quần chúng rất cao. Người thường xuyên nhắc nhở và yêu cầu mỗi cán bộ, đảng viên “Tự mình phải chính trước, mới giúp được ng</w:t>
      </w:r>
      <w:r w:rsidR="00F879C3">
        <w:rPr>
          <w:rFonts w:ascii="Arial" w:hAnsi="Arial" w:cs="Arial"/>
          <w:sz w:val="26"/>
          <w:szCs w:val="26"/>
        </w:rPr>
        <w:t xml:space="preserve">ười khác chính” </w:t>
      </w:r>
      <w:r w:rsidRPr="00204C8E">
        <w:rPr>
          <w:rFonts w:ascii="Arial" w:hAnsi="Arial" w:cs="Arial"/>
          <w:sz w:val="26"/>
          <w:szCs w:val="26"/>
        </w:rPr>
        <w:t>và “một tấm gương sống còn có giá trị hơn một tr</w:t>
      </w:r>
      <w:r w:rsidR="00F879C3">
        <w:rPr>
          <w:rFonts w:ascii="Arial" w:hAnsi="Arial" w:cs="Arial"/>
          <w:sz w:val="26"/>
          <w:szCs w:val="26"/>
        </w:rPr>
        <w:t>ăm bài diễn văn tuyên truyền”</w:t>
      </w:r>
      <w:r w:rsidRPr="00204C8E">
        <w:rPr>
          <w:rFonts w:ascii="Arial" w:hAnsi="Arial" w:cs="Arial"/>
          <w:sz w:val="26"/>
          <w:szCs w:val="26"/>
        </w:rPr>
        <w:t>. Từ thực tiễn cuộc đời hoạt động cách mạng, Người đã nêu một tấm gương sáng về sự nhất quán giữa lời nói và việc làm trong tu dưỡng, rèn luyện phương pháp, tác phong làm việc khoa học, thiết thực, hiệu quả với mục đích cao cả vì nước, vì dân.</w:t>
      </w:r>
    </w:p>
    <w:p w:rsidR="00EC1AA0" w:rsidRDefault="0006254A" w:rsidP="00204C8E">
      <w:pPr>
        <w:pStyle w:val="NormalWeb"/>
        <w:shd w:val="clear" w:color="auto" w:fill="FFFFFF"/>
        <w:spacing w:before="0" w:beforeAutospacing="0" w:after="0" w:afterAutospacing="0" w:line="312" w:lineRule="auto"/>
        <w:jc w:val="both"/>
        <w:rPr>
          <w:rFonts w:ascii="Arial" w:hAnsi="Arial" w:cs="Arial"/>
          <w:sz w:val="26"/>
          <w:szCs w:val="26"/>
        </w:rPr>
      </w:pPr>
      <w:r w:rsidRPr="00204C8E">
        <w:rPr>
          <w:rFonts w:ascii="Arial" w:hAnsi="Arial" w:cs="Arial"/>
          <w:sz w:val="26"/>
          <w:szCs w:val="26"/>
        </w:rPr>
        <w:t xml:space="preserve">Học tập và vận dụng tư tưởng, tấm gương Chủ tịch Hồ Chí Minh về phương pháp, tác phong làm việc khoa học, thiết thực, hiệu quả vào quá trình giáo dục, rèn luyện đội ngũ cán bộ, đảng viên cần gắn liền với nhân điển hình, kịp thời phổ biến rộng rãi những kinh nghiệm tốt trong mỗi tổ chức đảng, chính quyền, đoàn thể. Tích cực sử dụng có hiệu quả các phương tiện truyền thông đại chúng, những lực lượng tuyên truyền viên để góp phần tạo nên hiệu ứng tích cực, rộng rãi, vững chắc trong đổi mới phương </w:t>
      </w:r>
      <w:r w:rsidRPr="00204C8E">
        <w:rPr>
          <w:rFonts w:ascii="Arial" w:hAnsi="Arial" w:cs="Arial"/>
          <w:sz w:val="26"/>
          <w:szCs w:val="26"/>
        </w:rPr>
        <w:lastRenderedPageBreak/>
        <w:t>pháp, tác phong làm việc ở tất cả các tổ chức chính trị, kinh tế, xã hội, từ trung ương đến cơ sở.</w:t>
      </w:r>
    </w:p>
    <w:p w:rsidR="00751CAA" w:rsidRDefault="00F879C3" w:rsidP="00751CAA">
      <w:pPr>
        <w:pStyle w:val="NormalWeb"/>
        <w:shd w:val="clear" w:color="auto" w:fill="FFFFFF"/>
        <w:spacing w:before="0" w:beforeAutospacing="0" w:after="0" w:afterAutospacing="0" w:line="312" w:lineRule="auto"/>
        <w:ind w:firstLine="720"/>
        <w:jc w:val="both"/>
        <w:rPr>
          <w:rFonts w:ascii="Arial" w:hAnsi="Arial" w:cs="Arial"/>
          <w:sz w:val="26"/>
          <w:szCs w:val="26"/>
        </w:rPr>
      </w:pPr>
      <w:r w:rsidRPr="00D53CBB">
        <w:rPr>
          <w:rFonts w:ascii="Arial" w:hAnsi="Arial" w:cs="Arial"/>
          <w:b/>
          <w:sz w:val="26"/>
          <w:szCs w:val="26"/>
        </w:rPr>
        <w:t>Kết luận:</w:t>
      </w:r>
      <w:r>
        <w:rPr>
          <w:rFonts w:ascii="Arial" w:hAnsi="Arial" w:cs="Arial"/>
          <w:sz w:val="26"/>
          <w:szCs w:val="26"/>
        </w:rPr>
        <w:t xml:space="preserve"> Qua học tập về x</w:t>
      </w:r>
      <w:r>
        <w:rPr>
          <w:rFonts w:ascii="Arial" w:hAnsi="Arial" w:cs="Arial"/>
          <w:color w:val="000000"/>
          <w:spacing w:val="6"/>
          <w:sz w:val="26"/>
          <w:szCs w:val="26"/>
        </w:rPr>
        <w:t xml:space="preserve">ây dựng phong cách, tác phong công tác của người đứng đầu, của cán bộ, đảng viên trong học tập và làm theo tấm gương đạo đức, phong cách Hồ </w:t>
      </w:r>
      <w:bookmarkStart w:id="0" w:name="_GoBack"/>
      <w:bookmarkEnd w:id="0"/>
      <w:r>
        <w:rPr>
          <w:rFonts w:ascii="Arial" w:hAnsi="Arial" w:cs="Arial"/>
          <w:color w:val="000000"/>
          <w:spacing w:val="6"/>
          <w:sz w:val="26"/>
          <w:szCs w:val="26"/>
        </w:rPr>
        <w:t>Chí Minh</w:t>
      </w:r>
      <w:r w:rsidR="00EE644C">
        <w:rPr>
          <w:rFonts w:ascii="Arial" w:hAnsi="Arial" w:cs="Arial"/>
          <w:color w:val="000000"/>
          <w:spacing w:val="6"/>
          <w:sz w:val="26"/>
          <w:szCs w:val="26"/>
        </w:rPr>
        <w:t xml:space="preserve">, tôi </w:t>
      </w:r>
      <w:r w:rsidR="00D11EF4">
        <w:rPr>
          <w:rFonts w:ascii="Arial" w:hAnsi="Arial" w:cs="Arial"/>
          <w:color w:val="000000"/>
          <w:spacing w:val="6"/>
          <w:sz w:val="26"/>
          <w:szCs w:val="26"/>
        </w:rPr>
        <w:t xml:space="preserve">sẽ học tập và làm theo Người, sẽ là một tấm gương sáng </w:t>
      </w:r>
      <w:r w:rsidR="00D11EF4">
        <w:rPr>
          <w:rFonts w:ascii="Arial" w:hAnsi="Arial" w:cs="Arial"/>
          <w:sz w:val="26"/>
          <w:szCs w:val="26"/>
        </w:rPr>
        <w:t>để</w:t>
      </w:r>
      <w:r w:rsidR="00D11EF4" w:rsidRPr="00204C8E">
        <w:rPr>
          <w:rFonts w:ascii="Arial" w:hAnsi="Arial" w:cs="Arial"/>
          <w:sz w:val="26"/>
          <w:szCs w:val="26"/>
        </w:rPr>
        <w:t xml:space="preserve"> giáo dục </w:t>
      </w:r>
      <w:r w:rsidR="00D11EF4">
        <w:rPr>
          <w:rFonts w:ascii="Arial" w:hAnsi="Arial" w:cs="Arial"/>
          <w:sz w:val="26"/>
          <w:szCs w:val="26"/>
        </w:rPr>
        <w:t xml:space="preserve">cho các thế hệ học sinh, sinh viên </w:t>
      </w:r>
      <w:r w:rsidR="00DB59C3">
        <w:rPr>
          <w:rFonts w:ascii="Arial" w:hAnsi="Arial" w:cs="Arial"/>
          <w:sz w:val="26"/>
          <w:szCs w:val="26"/>
        </w:rPr>
        <w:t>noi theo</w:t>
      </w:r>
    </w:p>
    <w:p w:rsidR="00F057DF" w:rsidRDefault="00F057DF" w:rsidP="00751CAA">
      <w:pPr>
        <w:pStyle w:val="NormalWeb"/>
        <w:shd w:val="clear" w:color="auto" w:fill="FFFFFF"/>
        <w:spacing w:before="0" w:beforeAutospacing="0" w:after="0" w:afterAutospacing="0" w:line="312" w:lineRule="auto"/>
        <w:ind w:firstLine="720"/>
        <w:jc w:val="both"/>
        <w:rPr>
          <w:rFonts w:ascii="Arial" w:hAnsi="Arial" w:cs="Arial"/>
          <w:sz w:val="26"/>
          <w:szCs w:val="26"/>
        </w:rPr>
      </w:pPr>
    </w:p>
    <w:p w:rsidR="00F057DF" w:rsidRDefault="00F057DF" w:rsidP="00F057DF">
      <w:pPr>
        <w:widowControl w:val="0"/>
        <w:spacing w:beforeLines="50" w:before="120" w:afterLines="50" w:after="120"/>
        <w:jc w:val="right"/>
        <w:rPr>
          <w:rFonts w:ascii="Arial" w:hAnsi="Arial" w:cs="Arial"/>
          <w:i/>
          <w:iCs/>
          <w:color w:val="000000"/>
          <w:sz w:val="24"/>
          <w:szCs w:val="24"/>
        </w:rPr>
      </w:pPr>
      <w:r w:rsidRPr="00C23EE4">
        <w:rPr>
          <w:rFonts w:ascii="Arial" w:hAnsi="Arial" w:cs="Arial"/>
          <w:i/>
          <w:iCs/>
          <w:color w:val="000000"/>
          <w:sz w:val="24"/>
          <w:szCs w:val="24"/>
        </w:rPr>
        <w:t xml:space="preserve">TP.HCM, ngày </w:t>
      </w:r>
      <w:proofErr w:type="gramStart"/>
      <w:r w:rsidRPr="00C23EE4">
        <w:rPr>
          <w:rFonts w:ascii="Arial" w:hAnsi="Arial" w:cs="Arial"/>
          <w:i/>
          <w:iCs/>
          <w:color w:val="000000"/>
          <w:sz w:val="24"/>
          <w:szCs w:val="24"/>
        </w:rPr>
        <w:t>10  tháng</w:t>
      </w:r>
      <w:proofErr w:type="gramEnd"/>
      <w:r w:rsidRPr="00C23EE4">
        <w:rPr>
          <w:rFonts w:ascii="Arial" w:hAnsi="Arial" w:cs="Arial"/>
          <w:i/>
          <w:iCs/>
          <w:color w:val="000000"/>
          <w:sz w:val="24"/>
          <w:szCs w:val="24"/>
        </w:rPr>
        <w:t xml:space="preserve"> 07 năm 2018</w:t>
      </w:r>
    </w:p>
    <w:p w:rsidR="00F057DF" w:rsidRPr="00F057DF" w:rsidRDefault="00F057DF" w:rsidP="00F057DF">
      <w:pPr>
        <w:widowControl w:val="0"/>
        <w:spacing w:beforeLines="50" w:before="120" w:afterLines="50" w:after="120"/>
        <w:ind w:left="5040" w:firstLine="720"/>
        <w:jc w:val="center"/>
        <w:rPr>
          <w:rFonts w:ascii="Arial" w:hAnsi="Arial" w:cs="Arial"/>
          <w:iCs/>
          <w:color w:val="000000"/>
          <w:kern w:val="2"/>
          <w:sz w:val="24"/>
          <w:szCs w:val="24"/>
          <w:lang w:eastAsia="zh-CN"/>
        </w:rPr>
      </w:pPr>
      <w:r w:rsidRPr="00F057DF">
        <w:rPr>
          <w:rFonts w:ascii="Arial" w:hAnsi="Arial" w:cs="Arial"/>
          <w:iCs/>
          <w:color w:val="000000"/>
          <w:kern w:val="2"/>
          <w:sz w:val="24"/>
          <w:szCs w:val="24"/>
          <w:lang w:eastAsia="zh-CN"/>
        </w:rPr>
        <w:t>Thực hiện</w:t>
      </w:r>
    </w:p>
    <w:p w:rsidR="00F057DF" w:rsidRPr="00F057DF" w:rsidRDefault="00F057DF" w:rsidP="00F057DF">
      <w:pPr>
        <w:widowControl w:val="0"/>
        <w:spacing w:beforeLines="50" w:before="120" w:afterLines="50" w:after="120"/>
        <w:jc w:val="right"/>
        <w:rPr>
          <w:rFonts w:ascii="Arial" w:hAnsi="Arial" w:cs="Arial"/>
          <w:iCs/>
          <w:color w:val="000000"/>
          <w:kern w:val="2"/>
          <w:sz w:val="24"/>
          <w:szCs w:val="24"/>
          <w:lang w:eastAsia="zh-CN"/>
        </w:rPr>
      </w:pPr>
    </w:p>
    <w:p w:rsidR="00F057DF" w:rsidRPr="00F057DF" w:rsidRDefault="00F057DF" w:rsidP="00F057DF">
      <w:pPr>
        <w:widowControl w:val="0"/>
        <w:spacing w:beforeLines="50" w:before="120" w:afterLines="50" w:after="120"/>
        <w:jc w:val="right"/>
        <w:rPr>
          <w:rFonts w:ascii="Arial" w:hAnsi="Arial" w:cs="Arial"/>
          <w:iCs/>
          <w:color w:val="000000"/>
          <w:kern w:val="2"/>
          <w:sz w:val="24"/>
          <w:szCs w:val="24"/>
          <w:lang w:eastAsia="zh-CN"/>
        </w:rPr>
      </w:pPr>
    </w:p>
    <w:p w:rsidR="007E7ABB" w:rsidRPr="00FB02C0" w:rsidRDefault="007E7ABB">
      <w:pPr>
        <w:rPr>
          <w:rFonts w:ascii="Arial" w:hAnsi="Arial" w:cs="Arial"/>
          <w:color w:val="000000"/>
          <w:spacing w:val="6"/>
          <w:sz w:val="26"/>
          <w:szCs w:val="26"/>
        </w:rPr>
      </w:pPr>
    </w:p>
    <w:sectPr w:rsidR="007E7ABB" w:rsidRPr="00FB02C0" w:rsidSect="00235D84">
      <w:footerReference w:type="default" r:id="rId6"/>
      <w:pgSz w:w="11907" w:h="16840" w:code="9"/>
      <w:pgMar w:top="1021" w:right="851" w:bottom="1134"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1215" w:rsidRDefault="00221215" w:rsidP="00A478D9">
      <w:pPr>
        <w:spacing w:after="0" w:line="240" w:lineRule="auto"/>
      </w:pPr>
      <w:r>
        <w:separator/>
      </w:r>
    </w:p>
  </w:endnote>
  <w:endnote w:type="continuationSeparator" w:id="0">
    <w:p w:rsidR="00221215" w:rsidRDefault="00221215" w:rsidP="00A478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VnTime">
    <w:altName w:val="Courier New"/>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20412029"/>
      <w:docPartObj>
        <w:docPartGallery w:val="Page Numbers (Bottom of Page)"/>
        <w:docPartUnique/>
      </w:docPartObj>
    </w:sdtPr>
    <w:sdtEndPr>
      <w:rPr>
        <w:noProof/>
      </w:rPr>
    </w:sdtEndPr>
    <w:sdtContent>
      <w:p w:rsidR="00A478D9" w:rsidRDefault="00A478D9">
        <w:pPr>
          <w:pStyle w:val="Footer"/>
          <w:jc w:val="right"/>
        </w:pPr>
        <w:r>
          <w:fldChar w:fldCharType="begin"/>
        </w:r>
        <w:r>
          <w:instrText xml:space="preserve"> PAGE   \* MERGEFORMAT </w:instrText>
        </w:r>
        <w:r>
          <w:fldChar w:fldCharType="separate"/>
        </w:r>
        <w:r w:rsidR="007F3650">
          <w:rPr>
            <w:noProof/>
          </w:rPr>
          <w:t>5</w:t>
        </w:r>
        <w:r>
          <w:rPr>
            <w:noProof/>
          </w:rPr>
          <w:fldChar w:fldCharType="end"/>
        </w:r>
      </w:p>
    </w:sdtContent>
  </w:sdt>
  <w:p w:rsidR="00A478D9" w:rsidRDefault="00A478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1215" w:rsidRDefault="00221215" w:rsidP="00A478D9">
      <w:pPr>
        <w:spacing w:after="0" w:line="240" w:lineRule="auto"/>
      </w:pPr>
      <w:r>
        <w:separator/>
      </w:r>
    </w:p>
  </w:footnote>
  <w:footnote w:type="continuationSeparator" w:id="0">
    <w:p w:rsidR="00221215" w:rsidRDefault="00221215" w:rsidP="00A478D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hideSpellingErrors/>
  <w:proofState w:grammar="clean"/>
  <w:defaultTabStop w:val="720"/>
  <w:drawingGridHorizontalSpacing w:val="13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3BDA"/>
    <w:rsid w:val="0006254A"/>
    <w:rsid w:val="00065E8D"/>
    <w:rsid w:val="000D033F"/>
    <w:rsid w:val="00173412"/>
    <w:rsid w:val="001F6043"/>
    <w:rsid w:val="00204C8E"/>
    <w:rsid w:val="00221215"/>
    <w:rsid w:val="002214D5"/>
    <w:rsid w:val="00235D84"/>
    <w:rsid w:val="00265ECB"/>
    <w:rsid w:val="003B2F12"/>
    <w:rsid w:val="00430123"/>
    <w:rsid w:val="00463BDA"/>
    <w:rsid w:val="004B1BBE"/>
    <w:rsid w:val="00557E34"/>
    <w:rsid w:val="00570125"/>
    <w:rsid w:val="00613865"/>
    <w:rsid w:val="00751CAA"/>
    <w:rsid w:val="007E7ABB"/>
    <w:rsid w:val="007F3650"/>
    <w:rsid w:val="008E5762"/>
    <w:rsid w:val="009F26B8"/>
    <w:rsid w:val="00A478D9"/>
    <w:rsid w:val="00B368F7"/>
    <w:rsid w:val="00B6445A"/>
    <w:rsid w:val="00B93533"/>
    <w:rsid w:val="00C23EE4"/>
    <w:rsid w:val="00C2671A"/>
    <w:rsid w:val="00CE118F"/>
    <w:rsid w:val="00D11EF4"/>
    <w:rsid w:val="00D53CBB"/>
    <w:rsid w:val="00D86458"/>
    <w:rsid w:val="00D97E6C"/>
    <w:rsid w:val="00DB59C3"/>
    <w:rsid w:val="00E16DFF"/>
    <w:rsid w:val="00EC1AA0"/>
    <w:rsid w:val="00EE644C"/>
    <w:rsid w:val="00F057DF"/>
    <w:rsid w:val="00F15D7B"/>
    <w:rsid w:val="00F879C3"/>
    <w:rsid w:val="00FB02C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389FED4-1445-4297-A859-345A6E8D88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35D84"/>
    <w:pPr>
      <w:spacing w:after="200" w:line="276" w:lineRule="auto"/>
    </w:pPr>
    <w:rPr>
      <w:rFonts w:asciiTheme="minorHAnsi" w:hAnsiTheme="minorHAnsi"/>
      <w:sz w:val="22"/>
    </w:rPr>
  </w:style>
  <w:style w:type="paragraph" w:styleId="Heading1">
    <w:name w:val="heading 1"/>
    <w:basedOn w:val="Normal"/>
    <w:next w:val="Normal"/>
    <w:link w:val="Heading1Char"/>
    <w:qFormat/>
    <w:rsid w:val="00265ECB"/>
    <w:pPr>
      <w:keepNext/>
      <w:spacing w:after="0" w:line="240" w:lineRule="auto"/>
      <w:ind w:firstLine="567"/>
      <w:jc w:val="both"/>
      <w:outlineLvl w:val="0"/>
    </w:pPr>
    <w:rPr>
      <w:rFonts w:ascii=".VnTime" w:eastAsia="Times New Roman" w:hAnsi=".VnTime" w:cs="Times New Roman"/>
      <w:b/>
      <w:sz w:val="28"/>
      <w:szCs w:val="20"/>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6254A"/>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6254A"/>
    <w:rPr>
      <w:b/>
      <w:bCs/>
    </w:rPr>
  </w:style>
  <w:style w:type="character" w:styleId="Emphasis">
    <w:name w:val="Emphasis"/>
    <w:basedOn w:val="DefaultParagraphFont"/>
    <w:uiPriority w:val="20"/>
    <w:qFormat/>
    <w:rsid w:val="0006254A"/>
    <w:rPr>
      <w:i/>
      <w:iCs/>
    </w:rPr>
  </w:style>
  <w:style w:type="character" w:customStyle="1" w:styleId="Heading1Char">
    <w:name w:val="Heading 1 Char"/>
    <w:basedOn w:val="DefaultParagraphFont"/>
    <w:link w:val="Heading1"/>
    <w:rsid w:val="00265ECB"/>
    <w:rPr>
      <w:rFonts w:ascii=".VnTime" w:eastAsia="Times New Roman" w:hAnsi=".VnTime" w:cs="Times New Roman"/>
      <w:b/>
      <w:sz w:val="28"/>
      <w:szCs w:val="20"/>
      <w:lang w:val="x-none" w:eastAsia="x-none"/>
    </w:rPr>
  </w:style>
  <w:style w:type="paragraph" w:styleId="Header">
    <w:name w:val="header"/>
    <w:basedOn w:val="Normal"/>
    <w:link w:val="HeaderChar"/>
    <w:uiPriority w:val="99"/>
    <w:unhideWhenUsed/>
    <w:rsid w:val="00A478D9"/>
    <w:pPr>
      <w:tabs>
        <w:tab w:val="center" w:pos="4680"/>
        <w:tab w:val="right" w:pos="9360"/>
      </w:tabs>
      <w:spacing w:after="0" w:line="240" w:lineRule="auto"/>
    </w:pPr>
  </w:style>
  <w:style w:type="character" w:customStyle="1" w:styleId="HeaderChar">
    <w:name w:val="Header Char"/>
    <w:basedOn w:val="DefaultParagraphFont"/>
    <w:link w:val="Header"/>
    <w:uiPriority w:val="99"/>
    <w:rsid w:val="00A478D9"/>
    <w:rPr>
      <w:rFonts w:asciiTheme="minorHAnsi" w:hAnsiTheme="minorHAnsi"/>
      <w:sz w:val="22"/>
    </w:rPr>
  </w:style>
  <w:style w:type="paragraph" w:styleId="Footer">
    <w:name w:val="footer"/>
    <w:basedOn w:val="Normal"/>
    <w:link w:val="FooterChar"/>
    <w:uiPriority w:val="99"/>
    <w:unhideWhenUsed/>
    <w:rsid w:val="00A478D9"/>
    <w:pPr>
      <w:tabs>
        <w:tab w:val="center" w:pos="4680"/>
        <w:tab w:val="right" w:pos="9360"/>
      </w:tabs>
      <w:spacing w:after="0" w:line="240" w:lineRule="auto"/>
    </w:pPr>
  </w:style>
  <w:style w:type="character" w:customStyle="1" w:styleId="FooterChar">
    <w:name w:val="Footer Char"/>
    <w:basedOn w:val="DefaultParagraphFont"/>
    <w:link w:val="Footer"/>
    <w:uiPriority w:val="99"/>
    <w:rsid w:val="00A478D9"/>
    <w:rPr>
      <w:rFonts w:asciiTheme="minorHAnsi" w:hAnsiTheme="minorHAnsi"/>
      <w:sz w:val="22"/>
    </w:rPr>
  </w:style>
  <w:style w:type="paragraph" w:styleId="BalloonText">
    <w:name w:val="Balloon Text"/>
    <w:basedOn w:val="Normal"/>
    <w:link w:val="BalloonTextChar"/>
    <w:uiPriority w:val="99"/>
    <w:semiHidden/>
    <w:unhideWhenUsed/>
    <w:rsid w:val="00A478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78D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7379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1542</Words>
  <Characters>8792</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PhuongKhanh</dc:creator>
  <cp:keywords/>
  <dc:description/>
  <cp:lastModifiedBy>PhuongKhanh</cp:lastModifiedBy>
  <cp:revision>5</cp:revision>
  <cp:lastPrinted>2018-07-18T05:58:00Z</cp:lastPrinted>
  <dcterms:created xsi:type="dcterms:W3CDTF">2018-07-18T05:59:00Z</dcterms:created>
  <dcterms:modified xsi:type="dcterms:W3CDTF">2018-07-19T06:04:00Z</dcterms:modified>
</cp:coreProperties>
</file>